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A4451D" w14:textId="77777777" w:rsidR="000E2F2D" w:rsidRDefault="00C4491F">
      <w:pPr>
        <w:pStyle w:val="normal0"/>
        <w:jc w:val="center"/>
      </w:pPr>
      <w:r>
        <w:rPr>
          <w:b/>
          <w:sz w:val="72"/>
        </w:rPr>
        <w:t>Hurst Hills Elementary</w:t>
      </w:r>
    </w:p>
    <w:p w14:paraId="3F196402" w14:textId="225ACB07" w:rsidR="0076126F" w:rsidRPr="000E2F2D" w:rsidRDefault="002A6B2E">
      <w:pPr>
        <w:pStyle w:val="normal0"/>
        <w:jc w:val="center"/>
        <w:rPr>
          <w:sz w:val="56"/>
          <w:szCs w:val="56"/>
        </w:rPr>
      </w:pPr>
      <w:r w:rsidRPr="000E2F2D">
        <w:rPr>
          <w:b/>
          <w:sz w:val="56"/>
          <w:szCs w:val="56"/>
        </w:rPr>
        <w:t>Reading Olympics</w:t>
      </w:r>
      <w:r w:rsidR="000E2F2D" w:rsidRPr="000E2F2D">
        <w:rPr>
          <w:sz w:val="56"/>
          <w:szCs w:val="56"/>
        </w:rPr>
        <w:t xml:space="preserve"> </w:t>
      </w:r>
      <w:r w:rsidR="0076126F" w:rsidRPr="000E2F2D">
        <w:rPr>
          <w:b/>
          <w:sz w:val="56"/>
          <w:szCs w:val="56"/>
        </w:rPr>
        <w:t>Bingo Blackout</w:t>
      </w:r>
    </w:p>
    <w:p w14:paraId="4C1E8761" w14:textId="5121757E" w:rsidR="0076126F" w:rsidRDefault="00C43F79">
      <w:pPr>
        <w:pStyle w:val="normal0"/>
        <w:jc w:val="center"/>
      </w:pPr>
      <w:r w:rsidRPr="00C43F79">
        <w:drawing>
          <wp:inline distT="0" distB="0" distL="0" distR="0" wp14:anchorId="0BA54981" wp14:editId="5F018E76">
            <wp:extent cx="14859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olympic-medal.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14:paraId="4A3C683C" w14:textId="77777777" w:rsidR="006D3676" w:rsidRDefault="002A6B2E">
      <w:pPr>
        <w:pStyle w:val="normal0"/>
        <w:jc w:val="center"/>
      </w:pPr>
      <w:r>
        <w:rPr>
          <w:sz w:val="28"/>
        </w:rPr>
        <w:t xml:space="preserve"> </w:t>
      </w:r>
    </w:p>
    <w:p w14:paraId="0A779107" w14:textId="77777777" w:rsidR="006D3676" w:rsidRPr="000E2F2D" w:rsidRDefault="00EC365B">
      <w:pPr>
        <w:pStyle w:val="normal0"/>
        <w:jc w:val="center"/>
        <w:rPr>
          <w:b/>
          <w:sz w:val="56"/>
          <w:szCs w:val="56"/>
        </w:rPr>
      </w:pPr>
      <w:r w:rsidRPr="000E2F2D">
        <w:rPr>
          <w:b/>
          <w:sz w:val="56"/>
          <w:szCs w:val="56"/>
        </w:rPr>
        <w:t xml:space="preserve">GRADES </w:t>
      </w:r>
    </w:p>
    <w:p w14:paraId="28037B1B" w14:textId="77777777" w:rsidR="00EC365B" w:rsidRPr="000E2F2D" w:rsidRDefault="00EC365B">
      <w:pPr>
        <w:pStyle w:val="normal0"/>
        <w:jc w:val="center"/>
        <w:rPr>
          <w:b/>
          <w:sz w:val="72"/>
        </w:rPr>
      </w:pPr>
      <w:r w:rsidRPr="000E2F2D">
        <w:rPr>
          <w:b/>
          <w:sz w:val="56"/>
          <w:szCs w:val="56"/>
        </w:rPr>
        <w:t>Kindergarten – 6</w:t>
      </w:r>
      <w:r w:rsidRPr="000E2F2D">
        <w:rPr>
          <w:b/>
          <w:sz w:val="56"/>
          <w:szCs w:val="56"/>
          <w:vertAlign w:val="superscript"/>
        </w:rPr>
        <w:t>th</w:t>
      </w:r>
      <w:r w:rsidRPr="000E2F2D">
        <w:rPr>
          <w:b/>
          <w:sz w:val="56"/>
          <w:szCs w:val="56"/>
        </w:rPr>
        <w:t xml:space="preserve"> Grade</w:t>
      </w:r>
    </w:p>
    <w:p w14:paraId="2896922D" w14:textId="77777777" w:rsidR="00EC365B" w:rsidRPr="000E2F2D" w:rsidRDefault="00EC365B">
      <w:pPr>
        <w:pStyle w:val="normal0"/>
        <w:jc w:val="center"/>
      </w:pPr>
    </w:p>
    <w:p w14:paraId="59C33256" w14:textId="77777777" w:rsidR="00C43F79" w:rsidRDefault="00C43F79">
      <w:pPr>
        <w:pStyle w:val="normal0"/>
        <w:jc w:val="center"/>
        <w:rPr>
          <w:b/>
          <w:sz w:val="32"/>
        </w:rPr>
      </w:pPr>
    </w:p>
    <w:p w14:paraId="33729A3F" w14:textId="77777777" w:rsidR="006D3676" w:rsidRPr="000E2F2D" w:rsidRDefault="002A6B2E">
      <w:pPr>
        <w:pStyle w:val="normal0"/>
        <w:jc w:val="center"/>
      </w:pPr>
      <w:r w:rsidRPr="000E2F2D">
        <w:rPr>
          <w:b/>
          <w:sz w:val="32"/>
        </w:rPr>
        <w:t>RECOGNITION CRITERIA</w:t>
      </w:r>
    </w:p>
    <w:p w14:paraId="4E942AD1" w14:textId="77777777" w:rsidR="006D3676" w:rsidRDefault="006D3676">
      <w:pPr>
        <w:pStyle w:val="normal0"/>
        <w:jc w:val="center"/>
      </w:pPr>
    </w:p>
    <w:p w14:paraId="7616B10B" w14:textId="7AE6B631" w:rsidR="006D3676" w:rsidRPr="000E2F2D" w:rsidRDefault="002A6B2E">
      <w:pPr>
        <w:pStyle w:val="normal0"/>
        <w:jc w:val="center"/>
      </w:pPr>
      <w:r>
        <w:rPr>
          <w:b/>
          <w:sz w:val="32"/>
        </w:rPr>
        <w:t xml:space="preserve"> </w:t>
      </w:r>
      <w:r w:rsidR="0076126F">
        <w:rPr>
          <w:b/>
          <w:sz w:val="40"/>
        </w:rPr>
        <w:t>BRONZE AWARD</w:t>
      </w:r>
    </w:p>
    <w:p w14:paraId="5F92DAC5" w14:textId="64A3DEC0" w:rsidR="0076126F" w:rsidRPr="0076126F" w:rsidRDefault="0076126F">
      <w:pPr>
        <w:pStyle w:val="normal0"/>
        <w:jc w:val="center"/>
      </w:pPr>
      <w:r w:rsidRPr="0076126F">
        <w:rPr>
          <w:sz w:val="40"/>
        </w:rPr>
        <w:t>One completed Bingo Form</w:t>
      </w:r>
    </w:p>
    <w:p w14:paraId="1FDFA770" w14:textId="77777777" w:rsidR="006D3676" w:rsidRDefault="006D3676">
      <w:pPr>
        <w:pStyle w:val="normal0"/>
        <w:jc w:val="center"/>
      </w:pPr>
    </w:p>
    <w:p w14:paraId="62272E6E" w14:textId="77777777" w:rsidR="006D3676" w:rsidRDefault="002A6B2E">
      <w:pPr>
        <w:pStyle w:val="normal0"/>
        <w:jc w:val="center"/>
      </w:pPr>
      <w:r>
        <w:rPr>
          <w:sz w:val="32"/>
        </w:rPr>
        <w:t xml:space="preserve"> </w:t>
      </w:r>
    </w:p>
    <w:p w14:paraId="694D07E0" w14:textId="77777777" w:rsidR="000E2F2D" w:rsidRDefault="000E2F2D">
      <w:pPr>
        <w:pStyle w:val="normal0"/>
        <w:jc w:val="center"/>
        <w:rPr>
          <w:b/>
          <w:sz w:val="40"/>
        </w:rPr>
      </w:pPr>
    </w:p>
    <w:p w14:paraId="142D1B63" w14:textId="77777777" w:rsidR="006D3676" w:rsidRDefault="0076126F">
      <w:pPr>
        <w:pStyle w:val="normal0"/>
        <w:jc w:val="center"/>
        <w:rPr>
          <w:b/>
          <w:sz w:val="40"/>
        </w:rPr>
      </w:pPr>
      <w:r>
        <w:rPr>
          <w:b/>
          <w:sz w:val="40"/>
        </w:rPr>
        <w:t>SILVER AWARD</w:t>
      </w:r>
    </w:p>
    <w:p w14:paraId="21806E3F" w14:textId="77777777" w:rsidR="0076126F" w:rsidRPr="0076126F" w:rsidRDefault="0076126F">
      <w:pPr>
        <w:pStyle w:val="normal0"/>
        <w:jc w:val="center"/>
      </w:pPr>
      <w:r w:rsidRPr="0076126F">
        <w:rPr>
          <w:sz w:val="40"/>
        </w:rPr>
        <w:t>Two Completed Bingo Forms</w:t>
      </w:r>
    </w:p>
    <w:p w14:paraId="57123316" w14:textId="77777777" w:rsidR="006D3676" w:rsidRDefault="006D3676">
      <w:pPr>
        <w:pStyle w:val="normal0"/>
        <w:jc w:val="center"/>
      </w:pPr>
    </w:p>
    <w:p w14:paraId="703EC8C7" w14:textId="77777777" w:rsidR="006D3676" w:rsidRDefault="002A6B2E">
      <w:pPr>
        <w:pStyle w:val="normal0"/>
        <w:jc w:val="center"/>
      </w:pPr>
      <w:r>
        <w:rPr>
          <w:sz w:val="32"/>
        </w:rPr>
        <w:t xml:space="preserve"> </w:t>
      </w:r>
    </w:p>
    <w:p w14:paraId="4B3416E2" w14:textId="77777777" w:rsidR="000E2F2D" w:rsidRDefault="000E2F2D">
      <w:pPr>
        <w:pStyle w:val="normal0"/>
        <w:jc w:val="center"/>
        <w:rPr>
          <w:b/>
          <w:sz w:val="40"/>
        </w:rPr>
      </w:pPr>
    </w:p>
    <w:p w14:paraId="33A968D0" w14:textId="77777777" w:rsidR="006D3676" w:rsidRDefault="0076126F">
      <w:pPr>
        <w:pStyle w:val="normal0"/>
        <w:jc w:val="center"/>
        <w:rPr>
          <w:b/>
          <w:sz w:val="40"/>
        </w:rPr>
      </w:pPr>
      <w:r>
        <w:rPr>
          <w:b/>
          <w:sz w:val="40"/>
        </w:rPr>
        <w:t>GOLD AWARD</w:t>
      </w:r>
    </w:p>
    <w:p w14:paraId="14274D1B" w14:textId="2BCEA958" w:rsidR="0076126F" w:rsidRPr="000E2F2D" w:rsidRDefault="0076126F">
      <w:pPr>
        <w:pStyle w:val="normal0"/>
        <w:jc w:val="center"/>
        <w:rPr>
          <w:sz w:val="40"/>
        </w:rPr>
      </w:pPr>
      <w:r w:rsidRPr="0076126F">
        <w:rPr>
          <w:sz w:val="40"/>
        </w:rPr>
        <w:t>Three Completed Bingo Forms</w:t>
      </w:r>
    </w:p>
    <w:tbl>
      <w:tblPr>
        <w:tblStyle w:val="a"/>
        <w:tblpPr w:leftFromText="180" w:rightFromText="180" w:vertAnchor="text" w:tblpY="1"/>
        <w:tblOverlap w:val="neve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40"/>
      </w:tblGrid>
      <w:tr w:rsidR="006D3676" w14:paraId="73AE773D" w14:textId="77777777" w:rsidTr="0076126F">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5C147" w14:textId="77777777" w:rsidR="006D3676" w:rsidRPr="00D544A6" w:rsidRDefault="002A6B2E" w:rsidP="0076126F">
            <w:pPr>
              <w:pStyle w:val="normal0"/>
              <w:rPr>
                <w:sz w:val="20"/>
              </w:rPr>
            </w:pPr>
            <w:r w:rsidRPr="00D544A6">
              <w:rPr>
                <w:b/>
                <w:sz w:val="20"/>
              </w:rPr>
              <w:lastRenderedPageBreak/>
              <w:t>WHAT IS READING OLYMPICS</w:t>
            </w:r>
            <w:r w:rsidR="00A550B8" w:rsidRPr="00D544A6">
              <w:rPr>
                <w:b/>
                <w:sz w:val="20"/>
              </w:rPr>
              <w:t xml:space="preserve"> BINGO BLACKOUT</w:t>
            </w:r>
            <w:r w:rsidRPr="00D544A6">
              <w:rPr>
                <w:b/>
                <w:sz w:val="20"/>
              </w:rPr>
              <w:t>?</w:t>
            </w:r>
          </w:p>
          <w:p w14:paraId="37948AAC" w14:textId="77777777" w:rsidR="006D3676" w:rsidRPr="00D544A6" w:rsidRDefault="002A6B2E" w:rsidP="0076126F">
            <w:pPr>
              <w:pStyle w:val="normal0"/>
              <w:rPr>
                <w:sz w:val="20"/>
              </w:rPr>
            </w:pPr>
            <w:r w:rsidRPr="00D544A6">
              <w:rPr>
                <w:sz w:val="20"/>
              </w:rPr>
              <w:t>Reading Olympics is a voluntary reading prog</w:t>
            </w:r>
            <w:r w:rsidR="00C4491F" w:rsidRPr="00D544A6">
              <w:rPr>
                <w:sz w:val="20"/>
              </w:rPr>
              <w:t>ram designed to motivate our HHE</w:t>
            </w:r>
            <w:r w:rsidRPr="00D544A6">
              <w:rPr>
                <w:sz w:val="20"/>
              </w:rPr>
              <w:t xml:space="preserve"> students to incorporate reading into their daily lives and foster a lifelong habit of reading.</w:t>
            </w:r>
          </w:p>
          <w:p w14:paraId="5898C612" w14:textId="77777777" w:rsidR="006D3676" w:rsidRPr="00D544A6" w:rsidRDefault="006D3676" w:rsidP="0076126F">
            <w:pPr>
              <w:pStyle w:val="normal0"/>
              <w:rPr>
                <w:sz w:val="20"/>
              </w:rPr>
            </w:pPr>
          </w:p>
          <w:p w14:paraId="77F3755B" w14:textId="77777777" w:rsidR="006D3676" w:rsidRPr="00D544A6" w:rsidRDefault="002A6B2E" w:rsidP="0076126F">
            <w:pPr>
              <w:pStyle w:val="normal0"/>
              <w:rPr>
                <w:sz w:val="20"/>
              </w:rPr>
            </w:pPr>
            <w:r w:rsidRPr="00D544A6">
              <w:rPr>
                <w:b/>
                <w:sz w:val="20"/>
              </w:rPr>
              <w:t>HOW DOES READING OLYMPICS WORK?</w:t>
            </w:r>
          </w:p>
          <w:p w14:paraId="51EA1593" w14:textId="5DB2FE63" w:rsidR="006D3676" w:rsidRPr="00D544A6" w:rsidRDefault="002A6B2E" w:rsidP="0076126F">
            <w:pPr>
              <w:pStyle w:val="normal0"/>
              <w:rPr>
                <w:sz w:val="20"/>
              </w:rPr>
            </w:pPr>
            <w:r w:rsidRPr="00D544A6">
              <w:rPr>
                <w:sz w:val="20"/>
              </w:rPr>
              <w:t xml:space="preserve">Students who participate and read </w:t>
            </w:r>
            <w:r w:rsidR="00A550B8" w:rsidRPr="00D544A6">
              <w:rPr>
                <w:sz w:val="20"/>
              </w:rPr>
              <w:t>books from the different categories on the bingo sheet</w:t>
            </w:r>
            <w:r w:rsidRPr="00D544A6">
              <w:rPr>
                <w:sz w:val="20"/>
              </w:rPr>
              <w:t xml:space="preserve"> from </w:t>
            </w:r>
            <w:r w:rsidRPr="00D544A6">
              <w:rPr>
                <w:b/>
                <w:i/>
                <w:sz w:val="20"/>
              </w:rPr>
              <w:t xml:space="preserve">August 2014 </w:t>
            </w:r>
            <w:r w:rsidRPr="00D544A6">
              <w:rPr>
                <w:sz w:val="20"/>
              </w:rPr>
              <w:t>to</w:t>
            </w:r>
            <w:r w:rsidRPr="00D544A6">
              <w:rPr>
                <w:b/>
                <w:i/>
                <w:sz w:val="20"/>
              </w:rPr>
              <w:t xml:space="preserve"> April 9, 2015</w:t>
            </w:r>
            <w:r w:rsidRPr="00D544A6">
              <w:rPr>
                <w:sz w:val="20"/>
              </w:rPr>
              <w:t xml:space="preserve"> will receive s</w:t>
            </w:r>
            <w:r w:rsidR="00C4491F" w:rsidRPr="00D544A6">
              <w:rPr>
                <w:sz w:val="20"/>
              </w:rPr>
              <w:t>pecial recognition at Hurst Hills</w:t>
            </w:r>
            <w:r w:rsidRPr="00D544A6">
              <w:rPr>
                <w:sz w:val="20"/>
              </w:rPr>
              <w:t xml:space="preserve"> in </w:t>
            </w:r>
            <w:r w:rsidR="00C4491F" w:rsidRPr="00D544A6">
              <w:rPr>
                <w:b/>
                <w:i/>
                <w:sz w:val="20"/>
              </w:rPr>
              <w:t xml:space="preserve">May </w:t>
            </w:r>
            <w:r w:rsidRPr="00D544A6">
              <w:rPr>
                <w:b/>
                <w:i/>
                <w:sz w:val="20"/>
              </w:rPr>
              <w:t>2015</w:t>
            </w:r>
            <w:r w:rsidRPr="00D544A6">
              <w:rPr>
                <w:sz w:val="20"/>
              </w:rPr>
              <w:t>.</w:t>
            </w:r>
            <w:r w:rsidR="00D544A6" w:rsidRPr="00D544A6">
              <w:rPr>
                <w:sz w:val="20"/>
              </w:rPr>
              <w:t xml:space="preserve">  All forms are due in the library by </w:t>
            </w:r>
            <w:r w:rsidR="00D544A6" w:rsidRPr="00D544A6">
              <w:rPr>
                <w:b/>
                <w:sz w:val="20"/>
              </w:rPr>
              <w:t>April 20, 2015.</w:t>
            </w:r>
          </w:p>
          <w:p w14:paraId="1C4A8970" w14:textId="77777777" w:rsidR="006D3676" w:rsidRPr="00D544A6" w:rsidRDefault="006D3676" w:rsidP="0076126F">
            <w:pPr>
              <w:pStyle w:val="normal0"/>
              <w:rPr>
                <w:sz w:val="20"/>
              </w:rPr>
            </w:pPr>
          </w:p>
          <w:p w14:paraId="728749C7" w14:textId="77777777" w:rsidR="006D3676" w:rsidRPr="00D544A6" w:rsidRDefault="002A6B2E" w:rsidP="0076126F">
            <w:pPr>
              <w:pStyle w:val="normal0"/>
              <w:rPr>
                <w:sz w:val="20"/>
              </w:rPr>
            </w:pPr>
            <w:r w:rsidRPr="00D544A6">
              <w:rPr>
                <w:b/>
                <w:sz w:val="20"/>
              </w:rPr>
              <w:t>DO I HAVE TO REA</w:t>
            </w:r>
            <w:r w:rsidR="00A550B8" w:rsidRPr="00D544A6">
              <w:rPr>
                <w:b/>
                <w:sz w:val="20"/>
              </w:rPr>
              <w:t>D ONLY BOOKS IN THE HHE LIBRARY?</w:t>
            </w:r>
          </w:p>
          <w:p w14:paraId="4B264B0F" w14:textId="77777777" w:rsidR="006D3676" w:rsidRPr="00D544A6" w:rsidRDefault="00A550B8" w:rsidP="0076126F">
            <w:pPr>
              <w:pStyle w:val="normal0"/>
              <w:rPr>
                <w:sz w:val="20"/>
              </w:rPr>
            </w:pPr>
            <w:r w:rsidRPr="00D544A6">
              <w:rPr>
                <w:i/>
                <w:sz w:val="20"/>
              </w:rPr>
              <w:t xml:space="preserve">No!  I encourage you to read books from the public library, your own books, or borrowed books.  </w:t>
            </w:r>
            <w:r w:rsidR="002A6B2E" w:rsidRPr="00D544A6">
              <w:rPr>
                <w:sz w:val="20"/>
              </w:rPr>
              <w:t xml:space="preserve"> Your teacher, par</w:t>
            </w:r>
            <w:r w:rsidRPr="00D544A6">
              <w:rPr>
                <w:sz w:val="20"/>
              </w:rPr>
              <w:t>ents, or librarian can help you locate books if you are having a hard time finding a book in any given category.</w:t>
            </w:r>
          </w:p>
          <w:p w14:paraId="171A4A5B" w14:textId="77777777" w:rsidR="006D3676" w:rsidRPr="00D544A6" w:rsidRDefault="006D3676" w:rsidP="0076126F">
            <w:pPr>
              <w:pStyle w:val="normal0"/>
              <w:rPr>
                <w:sz w:val="20"/>
              </w:rPr>
            </w:pPr>
          </w:p>
          <w:p w14:paraId="66A3389B" w14:textId="77777777" w:rsidR="006D3676" w:rsidRPr="00D544A6" w:rsidRDefault="002A6B2E" w:rsidP="0076126F">
            <w:pPr>
              <w:pStyle w:val="normal0"/>
              <w:rPr>
                <w:sz w:val="20"/>
              </w:rPr>
            </w:pPr>
            <w:r w:rsidRPr="00D544A6">
              <w:rPr>
                <w:b/>
                <w:sz w:val="20"/>
              </w:rPr>
              <w:t>WHAT IF I AM PARTICIPATING IN OTHER READING MOTIVATION PROGRAMS?</w:t>
            </w:r>
          </w:p>
          <w:p w14:paraId="1EBF9150" w14:textId="77777777" w:rsidR="006D3676" w:rsidRPr="00D544A6" w:rsidRDefault="002A6B2E" w:rsidP="0076126F">
            <w:pPr>
              <w:pStyle w:val="normal0"/>
              <w:rPr>
                <w:sz w:val="20"/>
              </w:rPr>
            </w:pPr>
            <w:r w:rsidRPr="00D544A6">
              <w:rPr>
                <w:sz w:val="20"/>
              </w:rPr>
              <w:t xml:space="preserve">Wonderful!  Students participating in other reading programs may count books read for those </w:t>
            </w:r>
            <w:r w:rsidR="00C4491F" w:rsidRPr="00D544A6">
              <w:rPr>
                <w:sz w:val="20"/>
              </w:rPr>
              <w:t xml:space="preserve">programs toward the HHE </w:t>
            </w:r>
            <w:r w:rsidRPr="00D544A6">
              <w:rPr>
                <w:sz w:val="20"/>
              </w:rPr>
              <w:t xml:space="preserve">Reading Olympics program.  </w:t>
            </w:r>
            <w:r w:rsidRPr="00D544A6">
              <w:rPr>
                <w:i/>
                <w:sz w:val="20"/>
              </w:rPr>
              <w:t xml:space="preserve">(Please remember that you may only count the books started in or after </w:t>
            </w:r>
            <w:r w:rsidRPr="00D544A6">
              <w:rPr>
                <w:b/>
                <w:i/>
                <w:sz w:val="20"/>
              </w:rPr>
              <w:t>August 2014</w:t>
            </w:r>
            <w:r w:rsidRPr="00D544A6">
              <w:rPr>
                <w:i/>
                <w:sz w:val="20"/>
              </w:rPr>
              <w:t>.)</w:t>
            </w:r>
          </w:p>
          <w:p w14:paraId="36367F55" w14:textId="77777777" w:rsidR="006D3676" w:rsidRPr="00D544A6" w:rsidRDefault="006D3676" w:rsidP="0076126F">
            <w:pPr>
              <w:pStyle w:val="normal0"/>
              <w:rPr>
                <w:sz w:val="20"/>
              </w:rPr>
            </w:pPr>
          </w:p>
          <w:p w14:paraId="63BFAE7A" w14:textId="77777777" w:rsidR="006D3676" w:rsidRPr="00D544A6" w:rsidRDefault="002A6B2E" w:rsidP="0076126F">
            <w:pPr>
              <w:pStyle w:val="normal0"/>
              <w:rPr>
                <w:sz w:val="20"/>
              </w:rPr>
            </w:pPr>
            <w:r w:rsidRPr="00D544A6">
              <w:rPr>
                <w:b/>
                <w:sz w:val="20"/>
              </w:rPr>
              <w:t>HOW DO I VERIFY THAT I READ THE BOOKS?</w:t>
            </w:r>
          </w:p>
          <w:p w14:paraId="4B956CEA" w14:textId="4D34A41D" w:rsidR="006D3676" w:rsidRPr="00D544A6" w:rsidRDefault="002A6B2E" w:rsidP="0076126F">
            <w:pPr>
              <w:pStyle w:val="normal0"/>
              <w:rPr>
                <w:sz w:val="20"/>
              </w:rPr>
            </w:pPr>
            <w:r w:rsidRPr="00D544A6">
              <w:rPr>
                <w:sz w:val="20"/>
              </w:rPr>
              <w:t>Record eac</w:t>
            </w:r>
            <w:r w:rsidR="00A550B8" w:rsidRPr="00D544A6">
              <w:rPr>
                <w:sz w:val="20"/>
              </w:rPr>
              <w:t xml:space="preserve">h book read on the Reading Blackout Form. </w:t>
            </w:r>
            <w:r w:rsidRPr="00D544A6">
              <w:rPr>
                <w:sz w:val="20"/>
              </w:rPr>
              <w:t xml:space="preserve"> Make sure the </w:t>
            </w:r>
            <w:proofErr w:type="gramStart"/>
            <w:r w:rsidRPr="00D544A6">
              <w:rPr>
                <w:sz w:val="20"/>
              </w:rPr>
              <w:t>bottom</w:t>
            </w:r>
            <w:r w:rsidR="00D544A6" w:rsidRPr="00D544A6">
              <w:rPr>
                <w:sz w:val="20"/>
              </w:rPr>
              <w:t xml:space="preserve"> of the </w:t>
            </w:r>
            <w:r w:rsidR="003A2019" w:rsidRPr="00D544A6">
              <w:rPr>
                <w:sz w:val="20"/>
              </w:rPr>
              <w:t>form</w:t>
            </w:r>
            <w:r w:rsidRPr="00D544A6">
              <w:rPr>
                <w:sz w:val="20"/>
              </w:rPr>
              <w:t xml:space="preserve"> is signed by the student and a parent</w:t>
            </w:r>
            <w:proofErr w:type="gramEnd"/>
            <w:r w:rsidRPr="00D544A6">
              <w:rPr>
                <w:sz w:val="20"/>
              </w:rPr>
              <w:t xml:space="preserve"> before it is</w:t>
            </w:r>
            <w:r w:rsidR="00A550B8" w:rsidRPr="00D544A6">
              <w:rPr>
                <w:sz w:val="20"/>
              </w:rPr>
              <w:t xml:space="preserve"> returned to the library. </w:t>
            </w:r>
          </w:p>
          <w:p w14:paraId="3E802ABE" w14:textId="77777777" w:rsidR="006D3676" w:rsidRPr="00D544A6" w:rsidRDefault="006D3676" w:rsidP="0076126F">
            <w:pPr>
              <w:pStyle w:val="normal0"/>
              <w:rPr>
                <w:sz w:val="20"/>
              </w:rPr>
            </w:pP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F49DC7" w14:textId="77777777" w:rsidR="006D3676" w:rsidRPr="00D544A6" w:rsidRDefault="002A6B2E" w:rsidP="0076126F">
            <w:pPr>
              <w:pStyle w:val="normal0"/>
              <w:rPr>
                <w:sz w:val="20"/>
              </w:rPr>
            </w:pPr>
            <w:r w:rsidRPr="00D544A6">
              <w:rPr>
                <w:b/>
                <w:sz w:val="20"/>
              </w:rPr>
              <w:t>WHAT DO I GET FOR PARTICIPATING?</w:t>
            </w:r>
          </w:p>
          <w:p w14:paraId="2455C492" w14:textId="77777777" w:rsidR="006D3676" w:rsidRPr="00D544A6" w:rsidRDefault="002A6B2E" w:rsidP="0076126F">
            <w:pPr>
              <w:pStyle w:val="normal0"/>
              <w:rPr>
                <w:sz w:val="20"/>
              </w:rPr>
            </w:pPr>
            <w:r w:rsidRPr="00D544A6">
              <w:rPr>
                <w:sz w:val="20"/>
              </w:rPr>
              <w:t>The most important reward for reading is the satisfaction of entering the kingdom of BOOKS!!  You will meet people, visit places, and experience events you might never otherwise encounter.  Additionally, medals will be given to those students who meet the requirements for the different award levels in the program.</w:t>
            </w:r>
          </w:p>
          <w:p w14:paraId="0962D063" w14:textId="77777777" w:rsidR="006D3676" w:rsidRPr="00D544A6" w:rsidRDefault="006D3676" w:rsidP="0076126F">
            <w:pPr>
              <w:pStyle w:val="normal0"/>
              <w:rPr>
                <w:sz w:val="20"/>
              </w:rPr>
            </w:pPr>
          </w:p>
          <w:p w14:paraId="2EE1140C" w14:textId="77777777" w:rsidR="006D3676" w:rsidRPr="00D544A6" w:rsidRDefault="002A6B2E" w:rsidP="0076126F">
            <w:pPr>
              <w:pStyle w:val="normal0"/>
              <w:rPr>
                <w:sz w:val="20"/>
              </w:rPr>
            </w:pPr>
            <w:r w:rsidRPr="00D544A6">
              <w:rPr>
                <w:b/>
                <w:sz w:val="20"/>
              </w:rPr>
              <w:t>WHAT ELSE DO I HAVE TO KNOW?</w:t>
            </w:r>
          </w:p>
          <w:p w14:paraId="0BCADF0A"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Credit will only be given for reading (aloud or silently) a book and/or listening to a book read in its entirety.</w:t>
            </w:r>
            <w:r w:rsidR="00A550B8" w:rsidRPr="00D544A6">
              <w:rPr>
                <w:rFonts w:ascii="Times New Roman" w:eastAsia="Times New Roman" w:hAnsi="Times New Roman" w:cs="Times New Roman"/>
                <w:sz w:val="20"/>
              </w:rPr>
              <w:t xml:space="preserve"> </w:t>
            </w:r>
          </w:p>
          <w:p w14:paraId="00DB2B79"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We encourage our students to do most of the reading, however, some students enjoy</w:t>
            </w:r>
            <w:r w:rsidR="00C4491F" w:rsidRPr="00D544A6">
              <w:rPr>
                <w:rFonts w:ascii="Times New Roman" w:eastAsia="Times New Roman" w:hAnsi="Times New Roman" w:cs="Times New Roman"/>
                <w:sz w:val="20"/>
              </w:rPr>
              <w:t xml:space="preserve"> reading with family members, </w:t>
            </w:r>
            <w:r w:rsidRPr="00D544A6">
              <w:rPr>
                <w:rFonts w:ascii="Times New Roman" w:eastAsia="Times New Roman" w:hAnsi="Times New Roman" w:cs="Times New Roman"/>
                <w:sz w:val="20"/>
              </w:rPr>
              <w:t>listening to others read to th</w:t>
            </w:r>
            <w:r w:rsidR="00C4491F" w:rsidRPr="00D544A6">
              <w:rPr>
                <w:rFonts w:ascii="Times New Roman" w:eastAsia="Times New Roman" w:hAnsi="Times New Roman" w:cs="Times New Roman"/>
                <w:sz w:val="20"/>
              </w:rPr>
              <w:t>em, or audiobooks.</w:t>
            </w:r>
          </w:p>
          <w:p w14:paraId="731F7435" w14:textId="77777777" w:rsidR="00A550B8" w:rsidRPr="00D544A6" w:rsidRDefault="00A550B8"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Once you complete the Bronze form, return it for a Silver form.  I encourage everyone to read for the GOLD!</w:t>
            </w:r>
          </w:p>
          <w:p w14:paraId="18B9F863"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Viewing television, film, or video adaptations of books are excellent complements to literature appreciation, but are not a substitute for reading the</w:t>
            </w:r>
            <w:r w:rsidR="00C4491F" w:rsidRPr="00D544A6">
              <w:rPr>
                <w:rFonts w:ascii="Times New Roman" w:eastAsia="Times New Roman" w:hAnsi="Times New Roman" w:cs="Times New Roman"/>
                <w:sz w:val="20"/>
              </w:rPr>
              <w:t xml:space="preserve"> books and cannot be counted.  </w:t>
            </w:r>
          </w:p>
          <w:p w14:paraId="317AB8F8"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Students are encouraged to discuss their books with a parent, relative, guardian, or teacher.  Any adult who discusses any of the books read with a student should initial by the title on the log.</w:t>
            </w:r>
          </w:p>
          <w:p w14:paraId="7788D13C" w14:textId="7D40F5B0" w:rsidR="00D544A6" w:rsidRDefault="00D544A6" w:rsidP="0076126F">
            <w:pPr>
              <w:pStyle w:val="normal0"/>
              <w:numPr>
                <w:ilvl w:val="0"/>
                <w:numId w:val="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Each book only counts ONE time only.  You may not repeat a book on another form.</w:t>
            </w:r>
          </w:p>
          <w:p w14:paraId="401E542D" w14:textId="66902A45" w:rsidR="00D544A6" w:rsidRDefault="00D544A6" w:rsidP="0076126F">
            <w:pPr>
              <w:pStyle w:val="normal0"/>
              <w:numPr>
                <w:ilvl w:val="0"/>
                <w:numId w:val="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Incomplete forms will not count.  Every square must be filled in.</w:t>
            </w:r>
          </w:p>
          <w:p w14:paraId="43B296CC" w14:textId="354FE202" w:rsidR="00D544A6" w:rsidRPr="00D544A6" w:rsidRDefault="00D544A6" w:rsidP="0076126F">
            <w:pPr>
              <w:pStyle w:val="normal0"/>
              <w:numPr>
                <w:ilvl w:val="0"/>
                <w:numId w:val="1"/>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You may not skip levels. Everyone starts with Bronze.</w:t>
            </w:r>
          </w:p>
          <w:p w14:paraId="4C16D51D"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We encourage use of the public library, school library, and your own collection of books.</w:t>
            </w:r>
          </w:p>
          <w:p w14:paraId="22FA9D44" w14:textId="77777777" w:rsidR="006D3676" w:rsidRPr="00D544A6" w:rsidRDefault="002A6B2E" w:rsidP="0076126F">
            <w:pPr>
              <w:pStyle w:val="normal0"/>
              <w:numPr>
                <w:ilvl w:val="0"/>
                <w:numId w:val="1"/>
              </w:numPr>
              <w:ind w:hanging="359"/>
              <w:contextualSpacing/>
              <w:rPr>
                <w:rFonts w:ascii="Times New Roman" w:eastAsia="Times New Roman" w:hAnsi="Times New Roman" w:cs="Times New Roman"/>
                <w:sz w:val="20"/>
              </w:rPr>
            </w:pPr>
            <w:r w:rsidRPr="00D544A6">
              <w:rPr>
                <w:rFonts w:ascii="Times New Roman" w:eastAsia="Times New Roman" w:hAnsi="Times New Roman" w:cs="Times New Roman"/>
                <w:sz w:val="20"/>
              </w:rPr>
              <w:t>We also encourage parents to participate in the BCI Reading Olympics by helping their child choose books and even by reading with them!</w:t>
            </w:r>
          </w:p>
          <w:p w14:paraId="7C4EBCD0" w14:textId="77777777" w:rsidR="00A550B8" w:rsidRPr="00D544A6" w:rsidRDefault="00A550B8" w:rsidP="0076126F">
            <w:pPr>
              <w:pStyle w:val="normal0"/>
              <w:rPr>
                <w:b/>
                <w:i/>
                <w:sz w:val="20"/>
              </w:rPr>
            </w:pPr>
            <w:bookmarkStart w:id="0" w:name="_GoBack"/>
            <w:bookmarkEnd w:id="0"/>
            <w:r w:rsidRPr="00D544A6">
              <w:rPr>
                <w:b/>
                <w:i/>
                <w:sz w:val="20"/>
              </w:rPr>
              <w:t xml:space="preserve">Please utilize the OPAC (Online Public Catalog) to search for books.  </w:t>
            </w:r>
            <w:hyperlink r:id="rId7" w:history="1">
              <w:r w:rsidRPr="00D544A6">
                <w:rPr>
                  <w:rStyle w:val="Hyperlink"/>
                  <w:b/>
                  <w:i/>
                  <w:sz w:val="20"/>
                </w:rPr>
                <w:t>www.hursthillslibrary.weebly.com</w:t>
              </w:r>
            </w:hyperlink>
          </w:p>
        </w:tc>
      </w:tr>
    </w:tbl>
    <w:p w14:paraId="07214CC9" w14:textId="77777777" w:rsidR="006D3676" w:rsidRDefault="006D3676" w:rsidP="0076126F">
      <w:pPr>
        <w:pStyle w:val="normal0"/>
        <w:spacing w:line="360" w:lineRule="auto"/>
      </w:pPr>
    </w:p>
    <w:sectPr w:rsidR="006D36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1E55"/>
    <w:multiLevelType w:val="multilevel"/>
    <w:tmpl w:val="C03A1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3676"/>
    <w:rsid w:val="000E2F2D"/>
    <w:rsid w:val="002A6B2E"/>
    <w:rsid w:val="003A2019"/>
    <w:rsid w:val="006D3676"/>
    <w:rsid w:val="0076126F"/>
    <w:rsid w:val="00A550B8"/>
    <w:rsid w:val="00C43F79"/>
    <w:rsid w:val="00C4491F"/>
    <w:rsid w:val="00D544A6"/>
    <w:rsid w:val="00EC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550B8"/>
    <w:rPr>
      <w:color w:val="0000FF" w:themeColor="hyperlink"/>
      <w:u w:val="single"/>
    </w:rPr>
  </w:style>
  <w:style w:type="paragraph" w:styleId="BalloonText">
    <w:name w:val="Balloon Text"/>
    <w:basedOn w:val="Normal"/>
    <w:link w:val="BalloonTextChar"/>
    <w:uiPriority w:val="99"/>
    <w:semiHidden/>
    <w:unhideWhenUsed/>
    <w:rsid w:val="000E2F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F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550B8"/>
    <w:rPr>
      <w:color w:val="0000FF" w:themeColor="hyperlink"/>
      <w:u w:val="single"/>
    </w:rPr>
  </w:style>
  <w:style w:type="paragraph" w:styleId="BalloonText">
    <w:name w:val="Balloon Text"/>
    <w:basedOn w:val="Normal"/>
    <w:link w:val="BalloonTextChar"/>
    <w:uiPriority w:val="99"/>
    <w:semiHidden/>
    <w:unhideWhenUsed/>
    <w:rsid w:val="000E2F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F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ursthillslibrar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2746</Characters>
  <Application>Microsoft Macintosh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BCI Reading Olympics General Information.docx</dc:title>
  <cp:lastModifiedBy>Amy Skrovan</cp:lastModifiedBy>
  <cp:revision>6</cp:revision>
  <dcterms:created xsi:type="dcterms:W3CDTF">2014-09-08T03:16:00Z</dcterms:created>
  <dcterms:modified xsi:type="dcterms:W3CDTF">2014-09-08T03:28:00Z</dcterms:modified>
</cp:coreProperties>
</file>